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15" w:rsidRDefault="00464C15" w:rsidP="00464C15">
      <w:pPr>
        <w:keepNext/>
        <w:keepLines/>
        <w:spacing w:line="288" w:lineRule="auto"/>
        <w:jc w:val="both"/>
        <w:outlineLvl w:val="1"/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</w:pPr>
      <w:r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  <w:t>IZJAVA O DOSTOPNOSTI</w:t>
      </w:r>
    </w:p>
    <w:p w:rsidR="00464C15" w:rsidRDefault="00464C15" w:rsidP="00464C15">
      <w:pPr>
        <w:keepNext/>
        <w:keepLines/>
        <w:spacing w:line="288" w:lineRule="auto"/>
        <w:jc w:val="both"/>
        <w:outlineLvl w:val="1"/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</w:pPr>
    </w:p>
    <w:p w:rsidR="00464C15" w:rsidRPr="00E51B85" w:rsidRDefault="00464C15" w:rsidP="00464C15">
      <w:pPr>
        <w:keepNext/>
        <w:keepLines/>
        <w:spacing w:line="288" w:lineRule="auto"/>
        <w:jc w:val="both"/>
        <w:outlineLvl w:val="1"/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</w:pPr>
      <w:r w:rsidRPr="00E51B85"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  <w:t>Dostopnost</w:t>
      </w:r>
    </w:p>
    <w:p w:rsidR="00464C15" w:rsidRDefault="00464C15" w:rsidP="00464C15">
      <w:p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 xml:space="preserve">Ta izjava se nanaša na Osnovno šolo </w:t>
      </w:r>
      <w:r w:rsidR="0080112B">
        <w:rPr>
          <w:rFonts w:ascii="Times New Roman" w:eastAsiaTheme="minorHAnsi" w:hAnsi="Times New Roman"/>
          <w:sz w:val="24"/>
          <w:szCs w:val="24"/>
          <w:lang w:eastAsia="en-US"/>
        </w:rPr>
        <w:t>Beltinci</w:t>
      </w:r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 xml:space="preserve">. V skladu z </w:t>
      </w:r>
      <w:hyperlink r:id="rId7" w:history="1">
        <w:r w:rsidRPr="00E51B85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eastAsia="en-US"/>
          </w:rPr>
          <w:t>Zakonom o dostopnosti spletišč in mobilnih aplikacij</w:t>
        </w:r>
      </w:hyperlink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 xml:space="preserve"> (v nadaljevanju: ZDSMA) želimo spletno stran približati najširšemu krogu uporabnikom.</w:t>
      </w:r>
    </w:p>
    <w:p w:rsidR="00464C15" w:rsidRPr="00E51B85" w:rsidRDefault="00464C15" w:rsidP="00464C15">
      <w:p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64C15" w:rsidRPr="00E51B85" w:rsidRDefault="00464C15" w:rsidP="00464C15">
      <w:pPr>
        <w:keepNext/>
        <w:keepLines/>
        <w:spacing w:line="288" w:lineRule="auto"/>
        <w:jc w:val="both"/>
        <w:outlineLvl w:val="1"/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</w:pPr>
      <w:r w:rsidRPr="00E51B85"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  <w:t>Izjava o dostopnosti</w:t>
      </w:r>
    </w:p>
    <w:p w:rsidR="00464C15" w:rsidRDefault="00464C15" w:rsidP="0080112B">
      <w:pPr>
        <w:spacing w:line="288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>Ta izjava o dostopnosti se nanaša na spletišče </w:t>
      </w:r>
      <w:hyperlink r:id="rId8" w:history="1">
        <w:r w:rsidR="0080112B" w:rsidRPr="0080112B">
          <w:rPr>
            <w:rStyle w:val="Hiperpovezava"/>
            <w:rFonts w:ascii="Times New Roman" w:eastAsiaTheme="minorHAnsi" w:hAnsi="Times New Roman"/>
            <w:sz w:val="24"/>
            <w:szCs w:val="24"/>
            <w:lang w:eastAsia="en-US"/>
          </w:rPr>
          <w:t>http://www.osbeltinci.si/</w:t>
        </w:r>
      </w:hyperlink>
    </w:p>
    <w:p w:rsidR="00464C15" w:rsidRPr="00E51B85" w:rsidRDefault="00464C15" w:rsidP="00464C15">
      <w:p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64C15" w:rsidRPr="00E51B85" w:rsidRDefault="00464C15" w:rsidP="00464C15">
      <w:p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 xml:space="preserve">Zakon o dostopnosti spletišč mobilnih aplikacij (v nadaljevanju: ZDSMA) osnovne šole zavezuje glede vsebine spletišč in mobilnih aplikacij, ki se nanašajo na osnovne informacije o zavodu, informacije o vpisnem postopku in druge upravne informacije, kot so na primer šolski koledar in urniki. Upravne informacije vseh slovenskih osnovnih šol zbrane in objavljene na spletnem mestu resornega ministrstva: </w:t>
      </w:r>
      <w:hyperlink r:id="rId9" w:history="1">
        <w:r w:rsidRPr="00E51B85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eastAsia="en-US"/>
          </w:rPr>
          <w:t>https://www.gov.si/teme/o-osnovni-soli/</w:t>
        </w:r>
      </w:hyperlink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464C15" w:rsidRPr="00E51B85" w:rsidRDefault="00464C15" w:rsidP="00464C15">
      <w:pPr>
        <w:spacing w:line="288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Za zagotavljanje zahtev glede dostopnosti, ki nam jo nalaga zakonodaja, smo na spletišču zagotovili možnost, da uporabniki lahko:</w:t>
      </w:r>
    </w:p>
    <w:p w:rsidR="00464C15" w:rsidRPr="00E51B85" w:rsidRDefault="00464C15" w:rsidP="00464C15">
      <w:pPr>
        <w:numPr>
          <w:ilvl w:val="0"/>
          <w:numId w:val="5"/>
        </w:numPr>
        <w:spacing w:line="288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spremenijo pisavo, </w:t>
      </w:r>
    </w:p>
    <w:p w:rsidR="00464C15" w:rsidRPr="00E51B85" w:rsidRDefault="00464C15" w:rsidP="00464C15">
      <w:pPr>
        <w:numPr>
          <w:ilvl w:val="0"/>
          <w:numId w:val="5"/>
        </w:numPr>
        <w:spacing w:line="288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povečajo velikost besedil, </w:t>
      </w:r>
    </w:p>
    <w:p w:rsidR="00464C15" w:rsidRPr="00E51B85" w:rsidRDefault="00464C15" w:rsidP="00464C15">
      <w:pPr>
        <w:numPr>
          <w:ilvl w:val="0"/>
          <w:numId w:val="5"/>
        </w:numPr>
        <w:spacing w:line="288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spremenijo kontrast barv na spletišču, </w:t>
      </w:r>
    </w:p>
    <w:p w:rsidR="00464C15" w:rsidRPr="00E51B85" w:rsidRDefault="00464C15" w:rsidP="00464C15">
      <w:pPr>
        <w:numPr>
          <w:ilvl w:val="0"/>
          <w:numId w:val="5"/>
        </w:numPr>
        <w:spacing w:line="288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ustavijo premike in uredijo besedilo,</w:t>
      </w:r>
    </w:p>
    <w:p w:rsidR="00464C15" w:rsidRPr="00403EED" w:rsidRDefault="00464C15" w:rsidP="00464C15">
      <w:pPr>
        <w:numPr>
          <w:ilvl w:val="0"/>
          <w:numId w:val="5"/>
        </w:numPr>
        <w:spacing w:line="288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nastavijo da so vse povezave podčrtane.</w:t>
      </w:r>
    </w:p>
    <w:p w:rsidR="00464C15" w:rsidRPr="00E51B85" w:rsidRDefault="00464C15" w:rsidP="00464C15">
      <w:pPr>
        <w:spacing w:line="288" w:lineRule="auto"/>
        <w:ind w:left="720"/>
        <w:contextualSpacing/>
        <w:jc w:val="both"/>
        <w:rPr>
          <w:rFonts w:ascii="Times New Roman" w:eastAsiaTheme="minorHAnsi" w:hAnsi="Times New Roman"/>
          <w:color w:val="44546A" w:themeColor="text2"/>
          <w:sz w:val="24"/>
          <w:szCs w:val="24"/>
          <w:lang w:eastAsia="en-US"/>
        </w:rPr>
      </w:pPr>
    </w:p>
    <w:p w:rsidR="00464C15" w:rsidRPr="00E51B85" w:rsidRDefault="00464C15" w:rsidP="00464C15">
      <w:pPr>
        <w:keepNext/>
        <w:keepLines/>
        <w:spacing w:line="288" w:lineRule="auto"/>
        <w:jc w:val="both"/>
        <w:outlineLvl w:val="1"/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</w:pPr>
      <w:r w:rsidRPr="00E51B85"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  <w:t>Stopnja skladnosti</w:t>
      </w:r>
    </w:p>
    <w:p w:rsidR="00464C15" w:rsidRDefault="00464C15" w:rsidP="00464C15">
      <w:p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>Spletišče</w:t>
      </w:r>
      <w:r w:rsidR="0080112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hyperlink r:id="rId10" w:history="1">
        <w:r w:rsidR="0080112B" w:rsidRPr="0080112B">
          <w:rPr>
            <w:rStyle w:val="Hiperpovezava"/>
            <w:rFonts w:ascii="Times New Roman" w:eastAsiaTheme="minorHAnsi" w:hAnsi="Times New Roman"/>
            <w:sz w:val="24"/>
            <w:szCs w:val="24"/>
            <w:lang w:eastAsia="en-US"/>
          </w:rPr>
          <w:t>http://www.osbeltinci.si/</w:t>
        </w:r>
      </w:hyperlink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 xml:space="preserve"> je delno skladno z ZDSMA zaradi spodaj navedenih izjav.</w:t>
      </w:r>
    </w:p>
    <w:p w:rsidR="00464C15" w:rsidRPr="00E51B85" w:rsidRDefault="00464C15" w:rsidP="00464C15">
      <w:p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64C15" w:rsidRPr="00E51B85" w:rsidRDefault="00464C15" w:rsidP="00464C15">
      <w:pPr>
        <w:keepNext/>
        <w:keepLines/>
        <w:spacing w:line="288" w:lineRule="auto"/>
        <w:jc w:val="both"/>
        <w:outlineLvl w:val="1"/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</w:pPr>
      <w:r w:rsidRPr="00E51B85"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  <w:t>Nedostopna vsebina</w:t>
      </w:r>
    </w:p>
    <w:p w:rsidR="00464C15" w:rsidRPr="00E51B85" w:rsidRDefault="00464C15" w:rsidP="00464C15">
      <w:pPr>
        <w:spacing w:line="288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>Primeri nedostopnih</w:t>
      </w:r>
      <w:r w:rsidR="0080112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>vsebin so:</w:t>
      </w:r>
    </w:p>
    <w:p w:rsidR="00464C15" w:rsidRDefault="00464C15" w:rsidP="00464C15">
      <w:pPr>
        <w:numPr>
          <w:ilvl w:val="0"/>
          <w:numId w:val="3"/>
        </w:num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>skenirani dokumenti v PDF obliki zapisa,</w:t>
      </w:r>
    </w:p>
    <w:p w:rsidR="0080112B" w:rsidRDefault="0080112B" w:rsidP="00464C15">
      <w:pPr>
        <w:numPr>
          <w:ilvl w:val="0"/>
          <w:numId w:val="3"/>
        </w:num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drugi dokumenti v PDF in docx obliki zapisa,</w:t>
      </w:r>
    </w:p>
    <w:p w:rsidR="0080112B" w:rsidRPr="00E51B85" w:rsidRDefault="0080112B" w:rsidP="00464C15">
      <w:pPr>
        <w:numPr>
          <w:ilvl w:val="0"/>
          <w:numId w:val="3"/>
        </w:num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fotografije v spletnih galerijah.</w:t>
      </w:r>
    </w:p>
    <w:p w:rsidR="00464C15" w:rsidRPr="00E51B85" w:rsidRDefault="00464C15" w:rsidP="00464C15">
      <w:pPr>
        <w:spacing w:line="288" w:lineRule="auto"/>
        <w:ind w:left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64C15" w:rsidRPr="00E51B85" w:rsidRDefault="00464C15" w:rsidP="00464C15">
      <w:pPr>
        <w:keepNext/>
        <w:keepLines/>
        <w:spacing w:line="288" w:lineRule="auto"/>
        <w:jc w:val="both"/>
        <w:outlineLvl w:val="1"/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</w:pPr>
      <w:r w:rsidRPr="00E51B85"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  <w:t>Priprava izjave o dostopnosti</w:t>
      </w:r>
    </w:p>
    <w:p w:rsidR="00464C15" w:rsidRPr="00E51B85" w:rsidRDefault="00464C15" w:rsidP="00464C15">
      <w:pPr>
        <w:numPr>
          <w:ilvl w:val="0"/>
          <w:numId w:val="6"/>
        </w:numPr>
        <w:spacing w:line="288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Ta izjava je bila pripravljena 1</w:t>
      </w:r>
      <w:r w:rsidR="0080112B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8</w:t>
      </w:r>
      <w:r w:rsidRPr="00E51B8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</w:t>
      </w:r>
      <w:r w:rsidR="0080112B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4</w:t>
      </w:r>
      <w:r w:rsidRPr="00E51B8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</w:t>
      </w:r>
      <w:r w:rsidR="0080112B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E51B8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202</w:t>
      </w:r>
      <w:r w:rsidR="0080112B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3</w:t>
      </w:r>
      <w:r w:rsidRPr="00E51B8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na podlagi samoocene.</w:t>
      </w:r>
    </w:p>
    <w:p w:rsidR="00464C15" w:rsidRDefault="00464C15" w:rsidP="00464C15">
      <w:pPr>
        <w:numPr>
          <w:ilvl w:val="0"/>
          <w:numId w:val="6"/>
        </w:numPr>
        <w:spacing w:line="288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Izjava je bila nazadnje pregledana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istega dne.</w:t>
      </w:r>
    </w:p>
    <w:p w:rsidR="00464C15" w:rsidRPr="00E51B85" w:rsidRDefault="00464C15" w:rsidP="00464C15">
      <w:pPr>
        <w:spacing w:line="288" w:lineRule="auto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464C15" w:rsidRPr="00E51B85" w:rsidRDefault="00464C15" w:rsidP="00464C15">
      <w:pPr>
        <w:keepNext/>
        <w:keepLines/>
        <w:spacing w:line="288" w:lineRule="auto"/>
        <w:jc w:val="both"/>
        <w:outlineLvl w:val="1"/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</w:pPr>
      <w:r w:rsidRPr="00E51B85"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  <w:t>Povratne in kontaktne informacije</w:t>
      </w:r>
    </w:p>
    <w:p w:rsidR="00464C15" w:rsidRPr="00E51B85" w:rsidRDefault="00464C15" w:rsidP="00464C15">
      <w:p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>Obvestilo o morebitnih primerih neskladnosti objav z določili Zakona o dostopnosti spletišč in mobilnih aplikacij in zahteve po posredovanju informacij v dostopni obliki lahko pošljete po navadni ali elektronski pošti na naslov:</w:t>
      </w:r>
    </w:p>
    <w:p w:rsidR="00464C15" w:rsidRPr="00E51B85" w:rsidRDefault="00464C15" w:rsidP="00464C15">
      <w:pPr>
        <w:spacing w:line="288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464C15" w:rsidRPr="00E51B85" w:rsidRDefault="00464C15" w:rsidP="00464C15">
      <w:pPr>
        <w:spacing w:line="288" w:lineRule="auto"/>
        <w:ind w:firstLine="708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64C15" w:rsidRPr="007C6738" w:rsidTr="00695F28">
        <w:tc>
          <w:tcPr>
            <w:tcW w:w="9062" w:type="dxa"/>
          </w:tcPr>
          <w:p w:rsidR="00464C15" w:rsidRPr="007C6738" w:rsidRDefault="0080112B" w:rsidP="00695F28">
            <w:pPr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C6738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Osnovna šola </w:t>
            </w: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Beltinci</w:t>
            </w:r>
          </w:p>
          <w:p w:rsidR="00464C15" w:rsidRPr="007C6738" w:rsidRDefault="0080112B" w:rsidP="00695F28">
            <w:pPr>
              <w:spacing w:line="288" w:lineRule="auto"/>
              <w:jc w:val="both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Panonska 35b, 9231 Beltinci</w:t>
            </w:r>
          </w:p>
          <w:p w:rsidR="00464C15" w:rsidRPr="007C6738" w:rsidRDefault="00464C15" w:rsidP="00695F28">
            <w:pPr>
              <w:spacing w:line="288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64C15" w:rsidRPr="007C6738" w:rsidRDefault="00464C15" w:rsidP="00695F28">
            <w:pPr>
              <w:spacing w:line="288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673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Tel . št. 02 </w:t>
            </w:r>
            <w:r w:rsidR="0080112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541 31 00</w:t>
            </w:r>
            <w:r w:rsidRPr="007C67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64C15" w:rsidRPr="007C6738" w:rsidRDefault="0080112B" w:rsidP="00695F28">
            <w:pPr>
              <w:spacing w:line="288" w:lineRule="auto"/>
              <w:ind w:firstLine="708"/>
              <w:jc w:val="both"/>
              <w:rPr>
                <w:rStyle w:val="Hiperpovezava"/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Elektronska pošta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1" w:history="1">
              <w:r w:rsidRPr="001A1EA2">
                <w:rPr>
                  <w:rStyle w:val="Hiperpovezava"/>
                  <w:rFonts w:ascii="Times New Roman" w:hAnsi="Times New Roman"/>
                  <w:sz w:val="24"/>
                  <w:szCs w:val="24"/>
                </w:rPr>
                <w:t>tajnistvo@osbeltinci.si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64C15" w:rsidRPr="007C6738" w:rsidRDefault="00464C15" w:rsidP="00695F28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64C15" w:rsidRDefault="00464C15" w:rsidP="00464C15">
      <w:pPr>
        <w:spacing w:line="288" w:lineRule="auto"/>
        <w:jc w:val="both"/>
        <w:rPr>
          <w:rStyle w:val="Hiperpovezava"/>
        </w:rPr>
      </w:pPr>
    </w:p>
    <w:p w:rsidR="00464C15" w:rsidRDefault="00464C15" w:rsidP="00464C15">
      <w:p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>Odgovor boste prejeli v roku osmih dni od prejema obvestila oziroma prošnje. Če v tem roku ne bomo mogli podati ustreznega odgovora, vam bomo sporočili, kdaj bo odgovor podan in razloge za zakasnitev odgovora.</w:t>
      </w:r>
    </w:p>
    <w:p w:rsidR="00464C15" w:rsidRPr="00E51B85" w:rsidRDefault="00464C15" w:rsidP="00464C15">
      <w:p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64C15" w:rsidRPr="00E51B85" w:rsidRDefault="00464C15" w:rsidP="00464C15">
      <w:pPr>
        <w:keepNext/>
        <w:keepLines/>
        <w:spacing w:line="288" w:lineRule="auto"/>
        <w:jc w:val="both"/>
        <w:outlineLvl w:val="1"/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</w:pPr>
      <w:r w:rsidRPr="00E51B85">
        <w:rPr>
          <w:rFonts w:ascii="Times New Roman" w:eastAsiaTheme="majorEastAsia" w:hAnsi="Times New Roman"/>
          <w:b/>
          <w:bCs/>
          <w:color w:val="5B9BD5" w:themeColor="accent1"/>
          <w:sz w:val="24"/>
          <w:szCs w:val="24"/>
          <w:lang w:eastAsia="en-US"/>
        </w:rPr>
        <w:t>Izvršilni postopek</w:t>
      </w:r>
    </w:p>
    <w:p w:rsidR="00464C15" w:rsidRPr="00E51B85" w:rsidRDefault="00464C15" w:rsidP="00464C15">
      <w:p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>V primeru nezadovoljivih odgovorov na katero koli obvestilo ali zahtevo, poslano v skladu z 8. členom Zakona o dostopnosti spletišč in mobilnih aplikacij, lahko podate prijavo inšpektorjem za informacijsko družbo po navadni ali elektronski pošti na naslov:</w:t>
      </w:r>
    </w:p>
    <w:p w:rsidR="00464C15" w:rsidRPr="00E51B85" w:rsidRDefault="00464C15" w:rsidP="00464C15">
      <w:pPr>
        <w:spacing w:line="288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hyperlink r:id="rId12" w:history="1">
        <w:r w:rsidRPr="00E51B85">
          <w:rPr>
            <w:rFonts w:ascii="Times New Roman" w:eastAsiaTheme="minorHAnsi" w:hAnsi="Times New Roman"/>
            <w:b/>
            <w:bCs/>
            <w:color w:val="0563C1" w:themeColor="hyperlink"/>
            <w:sz w:val="24"/>
            <w:szCs w:val="24"/>
            <w:u w:val="single"/>
            <w:lang w:eastAsia="en-US"/>
          </w:rPr>
          <w:t>Uprava Republike Slovenije za informacijsko varnost</w:t>
        </w:r>
      </w:hyperlink>
    </w:p>
    <w:p w:rsidR="00464C15" w:rsidRPr="00E51B85" w:rsidRDefault="00464C15" w:rsidP="00464C15">
      <w:pPr>
        <w:spacing w:line="288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MINISTRSTVO ZA JAVNO UPRAVO</w:t>
      </w:r>
    </w:p>
    <w:p w:rsidR="00464C15" w:rsidRDefault="00464C15" w:rsidP="00464C15">
      <w:p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>Tržaška cesta 21</w:t>
      </w:r>
    </w:p>
    <w:p w:rsidR="00464C15" w:rsidRPr="00E51B85" w:rsidRDefault="00464C15" w:rsidP="00464C15">
      <w:p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51B85">
        <w:rPr>
          <w:rFonts w:ascii="Times New Roman" w:eastAsiaTheme="minorHAnsi" w:hAnsi="Times New Roman"/>
          <w:sz w:val="24"/>
          <w:szCs w:val="24"/>
          <w:lang w:eastAsia="en-US"/>
        </w:rPr>
        <w:t>1000 Ljubljana</w:t>
      </w:r>
    </w:p>
    <w:p w:rsidR="00464C15" w:rsidRPr="00E51B85" w:rsidRDefault="00464C15" w:rsidP="00464C15">
      <w:pPr>
        <w:numPr>
          <w:ilvl w:val="0"/>
          <w:numId w:val="4"/>
        </w:num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hyperlink r:id="rId13" w:history="1">
        <w:r w:rsidRPr="00E51B85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eastAsia="en-US"/>
          </w:rPr>
          <w:t>01 478 47 78</w:t>
        </w:r>
      </w:hyperlink>
    </w:p>
    <w:p w:rsidR="00464C15" w:rsidRPr="00E51B85" w:rsidRDefault="00464C15" w:rsidP="00464C15">
      <w:pPr>
        <w:numPr>
          <w:ilvl w:val="0"/>
          <w:numId w:val="4"/>
        </w:num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hyperlink r:id="rId14" w:history="1">
        <w:r w:rsidRPr="00E51B85">
          <w:rPr>
            <w:rFonts w:ascii="Times New Roman" w:eastAsiaTheme="minorHAnsi" w:hAnsi="Times New Roman"/>
            <w:color w:val="0563C1" w:themeColor="hyperlink"/>
            <w:sz w:val="24"/>
            <w:szCs w:val="24"/>
            <w:u w:val="single"/>
            <w:lang w:eastAsia="en-US"/>
          </w:rPr>
          <w:t>gp.uiv@gov.si</w:t>
        </w:r>
      </w:hyperlink>
    </w:p>
    <w:p w:rsidR="00464C15" w:rsidRPr="00E51B85" w:rsidRDefault="00464C15" w:rsidP="00464C15">
      <w:pPr>
        <w:spacing w:line="288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64C15" w:rsidRPr="000D5EB4" w:rsidRDefault="00464C15" w:rsidP="00464C15">
      <w:pPr>
        <w:jc w:val="right"/>
        <w:rPr>
          <w:rFonts w:ascii="Times New Roman" w:hAnsi="Times New Roman"/>
          <w:szCs w:val="22"/>
        </w:rPr>
      </w:pPr>
    </w:p>
    <w:p w:rsidR="00AE7203" w:rsidRDefault="00D86359"/>
    <w:sectPr w:rsidR="00AE7203" w:rsidSect="00BB6E5B">
      <w:headerReference w:type="default" r:id="rId15"/>
      <w:footerReference w:type="default" r:id="rId1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59" w:rsidRDefault="00D86359" w:rsidP="0080112B">
      <w:r>
        <w:separator/>
      </w:r>
    </w:p>
  </w:endnote>
  <w:endnote w:type="continuationSeparator" w:id="0">
    <w:p w:rsidR="00D86359" w:rsidRDefault="00D86359" w:rsidP="0080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CB" w:rsidRDefault="00D86359" w:rsidP="00215F7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59" w:rsidRDefault="00D86359" w:rsidP="0080112B">
      <w:r>
        <w:separator/>
      </w:r>
    </w:p>
  </w:footnote>
  <w:footnote w:type="continuationSeparator" w:id="0">
    <w:p w:rsidR="00D86359" w:rsidRDefault="00D86359" w:rsidP="0080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BCB" w:rsidRPr="00FA6E97" w:rsidRDefault="00D86359" w:rsidP="008C12DC">
    <w:pPr>
      <w:pStyle w:val="Glava"/>
      <w:jc w:val="both"/>
      <w:rPr>
        <w:rFonts w:ascii="Times New Roman" w:hAnsi="Times New Roman"/>
        <w:b/>
        <w:sz w:val="20"/>
      </w:rPr>
    </w:pPr>
  </w:p>
  <w:p w:rsidR="008C12DC" w:rsidRDefault="00D8635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2D93"/>
    <w:multiLevelType w:val="hybridMultilevel"/>
    <w:tmpl w:val="2178657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C3306"/>
    <w:multiLevelType w:val="multilevel"/>
    <w:tmpl w:val="D03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390"/>
      <w:numFmt w:val="decimal"/>
      <w:lvlText w:val="%2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756D6"/>
    <w:multiLevelType w:val="hybridMultilevel"/>
    <w:tmpl w:val="3392E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975F1"/>
    <w:multiLevelType w:val="hybridMultilevel"/>
    <w:tmpl w:val="F67C9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441FAD"/>
    <w:multiLevelType w:val="multilevel"/>
    <w:tmpl w:val="D5B0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9C3BA2"/>
    <w:multiLevelType w:val="hybridMultilevel"/>
    <w:tmpl w:val="F606D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15"/>
    <w:rsid w:val="000F723E"/>
    <w:rsid w:val="001102C0"/>
    <w:rsid w:val="00464C15"/>
    <w:rsid w:val="004B42B7"/>
    <w:rsid w:val="007F7FED"/>
    <w:rsid w:val="0080112B"/>
    <w:rsid w:val="00D8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F3BF0"/>
  <w15:chartTrackingRefBased/>
  <w15:docId w15:val="{1427F803-5D88-44E3-8810-A1A1C0E7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4C15"/>
    <w:rPr>
      <w:rFonts w:ascii="Bookman Old Style" w:eastAsia="Times New Roman" w:hAnsi="Bookman Old Style" w:cs="Times New Roman"/>
      <w:sz w:val="2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464C15"/>
    <w:rPr>
      <w:color w:val="0000FF"/>
      <w:u w:val="single"/>
    </w:rPr>
  </w:style>
  <w:style w:type="paragraph" w:styleId="Glava">
    <w:name w:val="header"/>
    <w:basedOn w:val="Navaden"/>
    <w:link w:val="GlavaZnak"/>
    <w:rsid w:val="00464C1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64C15"/>
    <w:rPr>
      <w:rFonts w:ascii="Bookman Old Style" w:eastAsia="Times New Roman" w:hAnsi="Bookman Old Style" w:cs="Times New Roman"/>
      <w:sz w:val="22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464C1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4C15"/>
    <w:rPr>
      <w:rFonts w:ascii="Bookman Old Style" w:eastAsia="Times New Roman" w:hAnsi="Bookman Old Style" w:cs="Times New Roman"/>
      <w:sz w:val="22"/>
      <w:szCs w:val="20"/>
      <w:lang w:eastAsia="sl-SI"/>
    </w:rPr>
  </w:style>
  <w:style w:type="table" w:styleId="Tabelamrea">
    <w:name w:val="Table Grid"/>
    <w:basedOn w:val="Navadnatabela"/>
    <w:uiPriority w:val="59"/>
    <w:rsid w:val="00464C15"/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rsid w:val="00464C1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64C15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64C15"/>
    <w:rPr>
      <w:rFonts w:ascii="Bookman Old Style" w:eastAsia="Times New Roman" w:hAnsi="Bookman Old Style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4C1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4C1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beltinci.si/" TargetMode="External"/><Relationship Id="rId13" Type="http://schemas.openxmlformats.org/officeDocument/2006/relationships/hyperlink" Target="tel:+3861478477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isrs.si/Pis.web/pregledPredpisa?id=ZAKO7718" TargetMode="External"/><Relationship Id="rId12" Type="http://schemas.openxmlformats.org/officeDocument/2006/relationships/hyperlink" Target="https://www.gov.si/drzavni-organi/organi-v-sestavi/uprava-za-informacijsko-varnos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jnistvo@osbeltinci.s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sbeltinci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i/teme/o-osnovni-soli/" TargetMode="External"/><Relationship Id="rId14" Type="http://schemas.openxmlformats.org/officeDocument/2006/relationships/hyperlink" Target="mailto:gp.uiv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Kepe</dc:creator>
  <cp:keywords/>
  <dc:description/>
  <cp:lastModifiedBy>Sonja Kepe</cp:lastModifiedBy>
  <cp:revision>1</cp:revision>
  <cp:lastPrinted>2023-04-18T09:03:00Z</cp:lastPrinted>
  <dcterms:created xsi:type="dcterms:W3CDTF">2023-04-18T09:03:00Z</dcterms:created>
  <dcterms:modified xsi:type="dcterms:W3CDTF">2023-04-18T09:26:00Z</dcterms:modified>
</cp:coreProperties>
</file>